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54894" w14:textId="77777777" w:rsidR="00984840" w:rsidRDefault="00984840" w:rsidP="00984840"/>
    <w:p w14:paraId="062DCBB0" w14:textId="66E89E7E" w:rsidR="00984840" w:rsidRDefault="00984840" w:rsidP="00984840">
      <w:r>
        <w:t>## Ranked Order (Highest → Lowest Priority)</w:t>
      </w:r>
    </w:p>
    <w:p w14:paraId="65BCDE1B" w14:textId="21ED3027" w:rsidR="00984840" w:rsidRDefault="00984840" w:rsidP="00984840">
      <w:r>
        <w:t xml:space="preserve">1. </w:t>
      </w:r>
      <w:r w:rsidR="00384CBD">
        <w:t>****State pays 25% FNS administrative increase**</w:t>
      </w:r>
    </w:p>
    <w:p w14:paraId="19A198FD" w14:textId="43AE9398" w:rsidR="00984840" w:rsidRDefault="00984840" w:rsidP="00984840">
      <w:r>
        <w:t xml:space="preserve">2. </w:t>
      </w:r>
      <w:r w:rsidR="00384CBD">
        <w:t>**Maintaining SNAP in NC**</w:t>
      </w:r>
    </w:p>
    <w:p w14:paraId="6776D9F4" w14:textId="77777777" w:rsidR="00984840" w:rsidRDefault="00984840" w:rsidP="00984840">
      <w:r>
        <w:t>3. **Funding for Guardianship &amp; APS**</w:t>
      </w:r>
    </w:p>
    <w:p w14:paraId="559460BF" w14:textId="77777777" w:rsidR="00984840" w:rsidRDefault="00984840" w:rsidP="00984840">
      <w:r>
        <w:t>4. **Child welfare workload study funding**</w:t>
      </w:r>
    </w:p>
    <w:p w14:paraId="385069EF" w14:textId="77777777" w:rsidR="00984840" w:rsidRDefault="00984840" w:rsidP="00984840">
      <w:r>
        <w:t>5. **NC FAST technology enhancements**</w:t>
      </w:r>
    </w:p>
    <w:p w14:paraId="7FFCDAE6" w14:textId="77777777" w:rsidR="00984840" w:rsidRDefault="00984840" w:rsidP="00984840">
      <w:r>
        <w:t>6. **Mandated APS/Guardianship workload study**</w:t>
      </w:r>
    </w:p>
    <w:p w14:paraId="2266AB08" w14:textId="77777777" w:rsidR="00984840" w:rsidRDefault="00984840" w:rsidP="00984840">
      <w:r>
        <w:t>7. **DHHS takeover of ACF investigations**</w:t>
      </w:r>
    </w:p>
    <w:p w14:paraId="57BC26F3" w14:textId="77777777" w:rsidR="00984840" w:rsidRDefault="00984840" w:rsidP="00984840">
      <w:r>
        <w:t>8. **Legislative accountability for refusal-to-parent cases**</w:t>
      </w:r>
    </w:p>
    <w:p w14:paraId="6105DE5E" w14:textId="3BC06CE8" w:rsidR="00984840" w:rsidRPr="00984840" w:rsidRDefault="00984840" w:rsidP="00984840"/>
    <w:p w14:paraId="39309C82" w14:textId="77777777" w:rsidR="00984840" w:rsidRPr="00984840" w:rsidRDefault="00984840" w:rsidP="00984840">
      <w:pPr>
        <w:rPr>
          <w:b/>
          <w:bCs/>
        </w:rPr>
      </w:pPr>
      <w:r w:rsidRPr="00984840">
        <w:rPr>
          <w:b/>
          <w:bCs/>
        </w:rPr>
        <w:t>Item Key (for reference)</w:t>
      </w:r>
    </w:p>
    <w:p w14:paraId="18F0F155" w14:textId="77777777" w:rsidR="00984840" w:rsidRPr="00984840" w:rsidRDefault="00984840" w:rsidP="00984840">
      <w:pPr>
        <w:numPr>
          <w:ilvl w:val="0"/>
          <w:numId w:val="3"/>
        </w:numPr>
      </w:pPr>
      <w:r w:rsidRPr="00984840">
        <w:rPr>
          <w:b/>
          <w:bCs/>
        </w:rPr>
        <w:t>Adequate funding for Guardianship &amp; Adult Protective Services</w:t>
      </w:r>
    </w:p>
    <w:p w14:paraId="6E671601" w14:textId="77777777" w:rsidR="00984840" w:rsidRPr="00984840" w:rsidRDefault="00984840" w:rsidP="00984840">
      <w:pPr>
        <w:numPr>
          <w:ilvl w:val="0"/>
          <w:numId w:val="3"/>
        </w:numPr>
      </w:pPr>
      <w:r w:rsidRPr="00984840">
        <w:rPr>
          <w:b/>
          <w:bCs/>
        </w:rPr>
        <w:t>Mandated workload study for Guardianship &amp; APS</w:t>
      </w:r>
    </w:p>
    <w:p w14:paraId="03C41330" w14:textId="77777777" w:rsidR="00984840" w:rsidRPr="00984840" w:rsidRDefault="00984840" w:rsidP="00984840">
      <w:pPr>
        <w:numPr>
          <w:ilvl w:val="0"/>
          <w:numId w:val="3"/>
        </w:numPr>
      </w:pPr>
      <w:r w:rsidRPr="00984840">
        <w:rPr>
          <w:b/>
          <w:bCs/>
        </w:rPr>
        <w:t>DHHS to take over Adult Care Facility investigations</w:t>
      </w:r>
    </w:p>
    <w:p w14:paraId="1420BE6E" w14:textId="77777777" w:rsidR="00984840" w:rsidRPr="00984840" w:rsidRDefault="00984840" w:rsidP="00984840">
      <w:pPr>
        <w:numPr>
          <w:ilvl w:val="0"/>
          <w:numId w:val="3"/>
        </w:numPr>
      </w:pPr>
      <w:r w:rsidRPr="00984840">
        <w:rPr>
          <w:b/>
          <w:bCs/>
        </w:rPr>
        <w:t>Fully fund child welfare workload recommendations study</w:t>
      </w:r>
    </w:p>
    <w:p w14:paraId="473638F5" w14:textId="77777777" w:rsidR="00984840" w:rsidRPr="00984840" w:rsidRDefault="00984840" w:rsidP="00984840">
      <w:pPr>
        <w:numPr>
          <w:ilvl w:val="0"/>
          <w:numId w:val="3"/>
        </w:numPr>
      </w:pPr>
      <w:r w:rsidRPr="00984840">
        <w:rPr>
          <w:b/>
          <w:bCs/>
        </w:rPr>
        <w:t xml:space="preserve">Legislative accountability re: parents refusing to </w:t>
      </w:r>
      <w:proofErr w:type="gramStart"/>
      <w:r w:rsidRPr="00984840">
        <w:rPr>
          <w:b/>
          <w:bCs/>
        </w:rPr>
        <w:t>parent</w:t>
      </w:r>
      <w:proofErr w:type="gramEnd"/>
    </w:p>
    <w:p w14:paraId="0633F549" w14:textId="77777777" w:rsidR="00984840" w:rsidRPr="00984840" w:rsidRDefault="00984840" w:rsidP="00984840">
      <w:pPr>
        <w:numPr>
          <w:ilvl w:val="0"/>
          <w:numId w:val="3"/>
        </w:numPr>
      </w:pPr>
      <w:r w:rsidRPr="00984840">
        <w:rPr>
          <w:b/>
          <w:bCs/>
        </w:rPr>
        <w:t>NC FAST technology enhancements</w:t>
      </w:r>
    </w:p>
    <w:p w14:paraId="1255A2AD" w14:textId="77777777" w:rsidR="00984840" w:rsidRPr="00984840" w:rsidRDefault="00984840" w:rsidP="00984840">
      <w:pPr>
        <w:numPr>
          <w:ilvl w:val="0"/>
          <w:numId w:val="3"/>
        </w:numPr>
      </w:pPr>
      <w:r w:rsidRPr="00984840">
        <w:rPr>
          <w:b/>
          <w:bCs/>
        </w:rPr>
        <w:t>Maintaining SNAP in NC</w:t>
      </w:r>
    </w:p>
    <w:p w14:paraId="7A4E8050" w14:textId="77777777" w:rsidR="00984840" w:rsidRPr="00984840" w:rsidRDefault="00984840" w:rsidP="00984840">
      <w:pPr>
        <w:numPr>
          <w:ilvl w:val="0"/>
          <w:numId w:val="3"/>
        </w:numPr>
      </w:pPr>
      <w:r w:rsidRPr="00984840">
        <w:rPr>
          <w:b/>
          <w:bCs/>
        </w:rPr>
        <w:t>State pays 25% administrative increase in FNS</w:t>
      </w:r>
    </w:p>
    <w:p w14:paraId="1166F14B" w14:textId="77777777" w:rsidR="00984840" w:rsidRDefault="00984840" w:rsidP="00984840">
      <w:pPr>
        <w:rPr>
          <w:b/>
          <w:bCs/>
        </w:rPr>
      </w:pPr>
    </w:p>
    <w:p w14:paraId="5F6A4515" w14:textId="1C8E1276" w:rsidR="00984840" w:rsidRPr="00984840" w:rsidRDefault="00984840" w:rsidP="00984840">
      <w:pPr>
        <w:rPr>
          <w:b/>
          <w:bCs/>
        </w:rPr>
      </w:pPr>
      <w:r w:rsidRPr="00984840">
        <w:rPr>
          <w:b/>
          <w:bCs/>
        </w:rPr>
        <w:t>DSS Legislative Priorities – Leadership Summary (2026)</w:t>
      </w:r>
    </w:p>
    <w:p w14:paraId="0AE922FB" w14:textId="77777777" w:rsidR="00984840" w:rsidRPr="00984840" w:rsidRDefault="00984840" w:rsidP="00984840">
      <w:pPr>
        <w:rPr>
          <w:b/>
          <w:bCs/>
        </w:rPr>
      </w:pPr>
      <w:r w:rsidRPr="00984840">
        <w:rPr>
          <w:b/>
          <w:bCs/>
        </w:rPr>
        <w:t>Overview</w:t>
      </w:r>
    </w:p>
    <w:p w14:paraId="2CEF9D53" w14:textId="77777777" w:rsidR="00984840" w:rsidRPr="00984840" w:rsidRDefault="00984840" w:rsidP="00984840">
      <w:r w:rsidRPr="00984840">
        <w:t xml:space="preserve">County DSS leadership ranked </w:t>
      </w:r>
      <w:r w:rsidRPr="00984840">
        <w:rPr>
          <w:b/>
          <w:bCs/>
        </w:rPr>
        <w:t>eight legislative priorities</w:t>
      </w:r>
      <w:r w:rsidRPr="00984840">
        <w:t xml:space="preserve"> from </w:t>
      </w:r>
      <w:r w:rsidRPr="00984840">
        <w:rPr>
          <w:b/>
          <w:bCs/>
        </w:rPr>
        <w:t>1 (highest priority)</w:t>
      </w:r>
      <w:r w:rsidRPr="00984840">
        <w:t xml:space="preserve"> to </w:t>
      </w:r>
      <w:r w:rsidRPr="00984840">
        <w:rPr>
          <w:b/>
          <w:bCs/>
        </w:rPr>
        <w:t>8 (lowest priority)</w:t>
      </w:r>
      <w:r w:rsidRPr="00984840">
        <w:t>. Rankings reflect collective judgment across counties and program areas.</w:t>
      </w:r>
      <w:r w:rsidRPr="00984840">
        <w:br/>
      </w:r>
      <w:r w:rsidRPr="00984840">
        <w:rPr>
          <w:b/>
          <w:bCs/>
        </w:rPr>
        <w:t>Lower average rank = higher overall priority.</w:t>
      </w:r>
    </w:p>
    <w:p w14:paraId="7F733E15" w14:textId="031CEF4B" w:rsidR="00984840" w:rsidRPr="00984840" w:rsidRDefault="00984840" w:rsidP="00984840"/>
    <w:p w14:paraId="0321B008" w14:textId="77777777" w:rsidR="00984840" w:rsidRPr="00984840" w:rsidRDefault="00984840" w:rsidP="00984840">
      <w:pPr>
        <w:rPr>
          <w:b/>
          <w:bCs/>
        </w:rPr>
      </w:pPr>
      <w:r w:rsidRPr="00984840">
        <w:rPr>
          <w:b/>
          <w:bCs/>
        </w:rPr>
        <w:lastRenderedPageBreak/>
        <w:t>Top Priorities (Highest Consensus)</w:t>
      </w:r>
    </w:p>
    <w:p w14:paraId="70F8206A" w14:textId="77777777" w:rsidR="00384CBD" w:rsidRPr="00984840" w:rsidRDefault="00984840" w:rsidP="00384CBD">
      <w:pPr>
        <w:rPr>
          <w:b/>
          <w:bCs/>
        </w:rPr>
      </w:pPr>
      <w:r w:rsidRPr="00984840">
        <w:rPr>
          <w:b/>
          <w:bCs/>
        </w:rPr>
        <w:t xml:space="preserve">1. </w:t>
      </w:r>
      <w:r w:rsidR="00384CBD" w:rsidRPr="00984840">
        <w:rPr>
          <w:b/>
          <w:bCs/>
        </w:rPr>
        <w:t>State Funding for 25% FNS Administrative Increase</w:t>
      </w:r>
    </w:p>
    <w:p w14:paraId="7A007D76" w14:textId="4873444E" w:rsidR="00384CBD" w:rsidRPr="00984840" w:rsidRDefault="00384CBD" w:rsidP="00384CBD">
      <w:r w:rsidRPr="00984840">
        <w:rPr>
          <w:b/>
          <w:bCs/>
        </w:rPr>
        <w:t>Average Rank: 2.</w:t>
      </w:r>
      <w:r w:rsidR="00897E27">
        <w:rPr>
          <w:b/>
          <w:bCs/>
        </w:rPr>
        <w:t>47</w:t>
      </w:r>
      <w:r w:rsidRPr="00984840">
        <w:br/>
        <w:t>Clear consensus that counties cannot absorb administrative cost increases without state support.</w:t>
      </w:r>
    </w:p>
    <w:p w14:paraId="6DB51DCB" w14:textId="77777777" w:rsidR="00384CBD" w:rsidRPr="00984840" w:rsidRDefault="00984840" w:rsidP="00384CBD">
      <w:pPr>
        <w:rPr>
          <w:b/>
          <w:bCs/>
        </w:rPr>
      </w:pPr>
      <w:r w:rsidRPr="00984840">
        <w:rPr>
          <w:b/>
          <w:bCs/>
        </w:rPr>
        <w:t xml:space="preserve">2. </w:t>
      </w:r>
      <w:r w:rsidR="00384CBD" w:rsidRPr="00984840">
        <w:rPr>
          <w:b/>
          <w:bCs/>
        </w:rPr>
        <w:t>Maintaining SNAP in North Carolina</w:t>
      </w:r>
    </w:p>
    <w:p w14:paraId="5844F180" w14:textId="676E849A" w:rsidR="00384CBD" w:rsidRPr="00984840" w:rsidRDefault="00384CBD" w:rsidP="00384CBD">
      <w:r w:rsidRPr="00984840">
        <w:rPr>
          <w:b/>
          <w:bCs/>
        </w:rPr>
        <w:t>Average Rank: 2.</w:t>
      </w:r>
      <w:r w:rsidR="00897E27">
        <w:rPr>
          <w:b/>
          <w:bCs/>
        </w:rPr>
        <w:t>59</w:t>
      </w:r>
      <w:r w:rsidRPr="00984840">
        <w:rPr>
          <w:b/>
          <w:bCs/>
        </w:rPr>
        <w:t xml:space="preserve"> (Highest Priority)</w:t>
      </w:r>
      <w:r w:rsidRPr="00984840">
        <w:br/>
        <w:t>Strong, consistent support across voters. Seen as foundational to family stability, food security, and economic resilience statewide.</w:t>
      </w:r>
    </w:p>
    <w:p w14:paraId="00DA39BA" w14:textId="77777777" w:rsidR="00984840" w:rsidRPr="00984840" w:rsidRDefault="00984840" w:rsidP="00984840">
      <w:pPr>
        <w:rPr>
          <w:b/>
          <w:bCs/>
        </w:rPr>
      </w:pPr>
      <w:r w:rsidRPr="00984840">
        <w:rPr>
          <w:b/>
          <w:bCs/>
        </w:rPr>
        <w:t>Mid-Tier Priorities (Operational Impact)</w:t>
      </w:r>
    </w:p>
    <w:p w14:paraId="4EE5450C" w14:textId="77777777" w:rsidR="00984840" w:rsidRPr="00984840" w:rsidRDefault="00984840" w:rsidP="00984840">
      <w:pPr>
        <w:rPr>
          <w:b/>
          <w:bCs/>
        </w:rPr>
      </w:pPr>
      <w:r w:rsidRPr="00984840">
        <w:rPr>
          <w:b/>
          <w:bCs/>
        </w:rPr>
        <w:t>3. Adequate Funding for Guardianship &amp; Adult Protective Services</w:t>
      </w:r>
    </w:p>
    <w:p w14:paraId="4C96CB34" w14:textId="1B35A60E" w:rsidR="00984840" w:rsidRPr="00984840" w:rsidRDefault="00984840" w:rsidP="00984840">
      <w:r w:rsidRPr="00984840">
        <w:rPr>
          <w:b/>
          <w:bCs/>
        </w:rPr>
        <w:t xml:space="preserve">Average Rank: </w:t>
      </w:r>
      <w:r w:rsidR="000901F9">
        <w:rPr>
          <w:b/>
          <w:bCs/>
        </w:rPr>
        <w:t>3.25</w:t>
      </w:r>
      <w:r w:rsidRPr="00984840">
        <w:br/>
        <w:t>Recognized need to fund APS and Guardianship at service-delivery levels that reflect workload and complexity.</w:t>
      </w:r>
    </w:p>
    <w:p w14:paraId="4FFE7A22" w14:textId="77777777" w:rsidR="00984840" w:rsidRPr="00984840" w:rsidRDefault="00984840" w:rsidP="00984840">
      <w:pPr>
        <w:rPr>
          <w:b/>
          <w:bCs/>
        </w:rPr>
      </w:pPr>
      <w:r w:rsidRPr="00984840">
        <w:rPr>
          <w:b/>
          <w:bCs/>
        </w:rPr>
        <w:t>4. Fully Fund Child Welfare Workload Study Recommendations</w:t>
      </w:r>
    </w:p>
    <w:p w14:paraId="1A47CA75" w14:textId="77777777" w:rsidR="006F7E93" w:rsidRDefault="00984840" w:rsidP="00984840">
      <w:pPr>
        <w:rPr>
          <w:b/>
          <w:bCs/>
        </w:rPr>
      </w:pPr>
      <w:r w:rsidRPr="00984840">
        <w:rPr>
          <w:b/>
          <w:bCs/>
        </w:rPr>
        <w:t xml:space="preserve">Average Rank: </w:t>
      </w:r>
      <w:r w:rsidR="006F7E93">
        <w:rPr>
          <w:b/>
          <w:bCs/>
        </w:rPr>
        <w:t>3.8</w:t>
      </w:r>
    </w:p>
    <w:p w14:paraId="70A047EF" w14:textId="4F2EA0AD" w:rsidR="00984840" w:rsidRPr="00984840" w:rsidRDefault="00984840" w:rsidP="00984840">
      <w:proofErr w:type="gramStart"/>
      <w:r w:rsidRPr="00984840">
        <w:t>Broad</w:t>
      </w:r>
      <w:proofErr w:type="gramEnd"/>
      <w:r w:rsidRPr="00984840">
        <w:t xml:space="preserve"> agreement that state investment is needed to implement existing, evidence-based staffing recommendations.</w:t>
      </w:r>
    </w:p>
    <w:p w14:paraId="4FF49701" w14:textId="77777777" w:rsidR="00984840" w:rsidRPr="00984840" w:rsidRDefault="00984840" w:rsidP="00984840">
      <w:pPr>
        <w:rPr>
          <w:b/>
          <w:bCs/>
        </w:rPr>
      </w:pPr>
      <w:r w:rsidRPr="00984840">
        <w:rPr>
          <w:b/>
          <w:bCs/>
        </w:rPr>
        <w:t>5. NC FAST Technology Enhancements</w:t>
      </w:r>
    </w:p>
    <w:p w14:paraId="63DF82B2" w14:textId="2398E61B" w:rsidR="00984840" w:rsidRPr="00984840" w:rsidRDefault="00984840" w:rsidP="00984840">
      <w:r w:rsidRPr="00984840">
        <w:rPr>
          <w:b/>
          <w:bCs/>
        </w:rPr>
        <w:t>Average Rank: 4.</w:t>
      </w:r>
      <w:r w:rsidR="006F7E93">
        <w:rPr>
          <w:b/>
          <w:bCs/>
        </w:rPr>
        <w:t>2</w:t>
      </w:r>
      <w:r w:rsidRPr="00984840">
        <w:br/>
        <w:t>Support for modernization, automation, and timely policy updates to improve workforce efficiency and service delivery.</w:t>
      </w:r>
    </w:p>
    <w:p w14:paraId="10A5C24E" w14:textId="77777777" w:rsidR="00984840" w:rsidRPr="00984840" w:rsidRDefault="00984840" w:rsidP="00984840">
      <w:pPr>
        <w:rPr>
          <w:b/>
          <w:bCs/>
        </w:rPr>
      </w:pPr>
      <w:r w:rsidRPr="00984840">
        <w:rPr>
          <w:b/>
          <w:bCs/>
        </w:rPr>
        <w:t>Lower-Tier Priorities (Less Consensus / More Variable Impact)</w:t>
      </w:r>
    </w:p>
    <w:p w14:paraId="421BE36E" w14:textId="77777777" w:rsidR="00984840" w:rsidRPr="00984840" w:rsidRDefault="00984840" w:rsidP="00984840">
      <w:pPr>
        <w:rPr>
          <w:b/>
          <w:bCs/>
        </w:rPr>
      </w:pPr>
      <w:r w:rsidRPr="00984840">
        <w:rPr>
          <w:b/>
          <w:bCs/>
        </w:rPr>
        <w:t>6. Mandated Workload Study for Guardianship &amp; APS</w:t>
      </w:r>
    </w:p>
    <w:p w14:paraId="42F0DC89" w14:textId="19436A5C" w:rsidR="00984840" w:rsidRPr="00984840" w:rsidRDefault="00984840" w:rsidP="00984840">
      <w:r w:rsidRPr="00984840">
        <w:rPr>
          <w:b/>
          <w:bCs/>
        </w:rPr>
        <w:t>Average Rank: 5.</w:t>
      </w:r>
      <w:r w:rsidR="00A80112">
        <w:rPr>
          <w:b/>
          <w:bCs/>
        </w:rPr>
        <w:t>1</w:t>
      </w:r>
      <w:r w:rsidRPr="00984840">
        <w:br/>
        <w:t>Important but viewed as secondary to immediate funding needs.</w:t>
      </w:r>
    </w:p>
    <w:p w14:paraId="2D494AFD" w14:textId="77777777" w:rsidR="00984840" w:rsidRPr="00984840" w:rsidRDefault="00984840" w:rsidP="00984840">
      <w:pPr>
        <w:rPr>
          <w:b/>
          <w:bCs/>
        </w:rPr>
      </w:pPr>
      <w:r w:rsidRPr="00984840">
        <w:rPr>
          <w:b/>
          <w:bCs/>
        </w:rPr>
        <w:t>7. DHHS to Assume Adult Care Facility Investigations</w:t>
      </w:r>
    </w:p>
    <w:p w14:paraId="6FCE8FDE" w14:textId="236BD38F" w:rsidR="00984840" w:rsidRPr="00984840" w:rsidRDefault="00984840" w:rsidP="00984840">
      <w:r w:rsidRPr="00984840">
        <w:rPr>
          <w:b/>
          <w:bCs/>
        </w:rPr>
        <w:t>Average Rank: 5.</w:t>
      </w:r>
      <w:r w:rsidR="00A80112">
        <w:rPr>
          <w:b/>
          <w:bCs/>
        </w:rPr>
        <w:t>3</w:t>
      </w:r>
      <w:r w:rsidRPr="00984840">
        <w:br/>
        <w:t>Mixed perspectives across counties; operational implications vary by local context.</w:t>
      </w:r>
    </w:p>
    <w:p w14:paraId="62722E2F" w14:textId="77777777" w:rsidR="00984840" w:rsidRPr="00984840" w:rsidRDefault="00984840" w:rsidP="00984840">
      <w:pPr>
        <w:rPr>
          <w:b/>
          <w:bCs/>
        </w:rPr>
      </w:pPr>
      <w:r w:rsidRPr="00984840">
        <w:rPr>
          <w:b/>
          <w:bCs/>
        </w:rPr>
        <w:lastRenderedPageBreak/>
        <w:t>8. Legislative Accountability for Parents Refusing to Parent</w:t>
      </w:r>
    </w:p>
    <w:p w14:paraId="50EEBCE2" w14:textId="01AA59E3" w:rsidR="00984840" w:rsidRPr="00984840" w:rsidRDefault="00984840" w:rsidP="00984840">
      <w:r w:rsidRPr="00984840">
        <w:rPr>
          <w:b/>
          <w:bCs/>
        </w:rPr>
        <w:t>Average Rank: 6.</w:t>
      </w:r>
      <w:r w:rsidR="00A80112">
        <w:rPr>
          <w:b/>
          <w:bCs/>
        </w:rPr>
        <w:t>1</w:t>
      </w:r>
      <w:r w:rsidRPr="00984840">
        <w:rPr>
          <w:b/>
          <w:bCs/>
        </w:rPr>
        <w:t xml:space="preserve"> (Lowest Priority)</w:t>
      </w:r>
      <w:r w:rsidRPr="00984840">
        <w:br/>
        <w:t>Lowest consensus; viewed as complex with legal and implementation challenges.</w:t>
      </w:r>
    </w:p>
    <w:p w14:paraId="71D10C7B" w14:textId="77777777" w:rsidR="00984840" w:rsidRPr="00984840" w:rsidRDefault="00984840" w:rsidP="00984840">
      <w:pPr>
        <w:rPr>
          <w:b/>
          <w:bCs/>
        </w:rPr>
      </w:pPr>
      <w:r w:rsidRPr="00984840">
        <w:rPr>
          <w:b/>
          <w:bCs/>
        </w:rPr>
        <w:t>Key Takeaways for Leadership</w:t>
      </w:r>
    </w:p>
    <w:p w14:paraId="7BD8B77A" w14:textId="77777777" w:rsidR="00984840" w:rsidRPr="00984840" w:rsidRDefault="00984840" w:rsidP="00984840">
      <w:pPr>
        <w:numPr>
          <w:ilvl w:val="0"/>
          <w:numId w:val="6"/>
        </w:numPr>
      </w:pPr>
      <w:r w:rsidRPr="00984840">
        <w:rPr>
          <w:b/>
          <w:bCs/>
        </w:rPr>
        <w:t>SNAP preservation and FNS administrative funding</w:t>
      </w:r>
      <w:r w:rsidRPr="00984840">
        <w:t xml:space="preserve"> are the clearest, most unified priorities.</w:t>
      </w:r>
    </w:p>
    <w:p w14:paraId="4403B9A2" w14:textId="77777777" w:rsidR="00984840" w:rsidRPr="00984840" w:rsidRDefault="00984840" w:rsidP="00984840">
      <w:pPr>
        <w:numPr>
          <w:ilvl w:val="0"/>
          <w:numId w:val="6"/>
        </w:numPr>
      </w:pPr>
      <w:r w:rsidRPr="00984840">
        <w:rPr>
          <w:b/>
          <w:bCs/>
        </w:rPr>
        <w:t>Workforce and capacity investments</w:t>
      </w:r>
      <w:r w:rsidRPr="00984840">
        <w:t xml:space="preserve"> (APS, Guardianship, Child Welfare, NC FAST) dominate the middle tier.</w:t>
      </w:r>
    </w:p>
    <w:p w14:paraId="5DF54E7F" w14:textId="77777777" w:rsidR="00984840" w:rsidRPr="00984840" w:rsidRDefault="00984840" w:rsidP="00984840">
      <w:pPr>
        <w:numPr>
          <w:ilvl w:val="0"/>
          <w:numId w:val="6"/>
        </w:numPr>
      </w:pPr>
      <w:r w:rsidRPr="00984840">
        <w:t xml:space="preserve">Items with </w:t>
      </w:r>
      <w:r w:rsidRPr="00984840">
        <w:rPr>
          <w:b/>
          <w:bCs/>
        </w:rPr>
        <w:t>lower rankings show greater variability</w:t>
      </w:r>
      <w:r w:rsidRPr="00984840">
        <w:t>, suggesting need for further discussion before legislative advancement.</w:t>
      </w:r>
    </w:p>
    <w:p w14:paraId="792D555E" w14:textId="7560E50D" w:rsidR="00984840" w:rsidRPr="00984840" w:rsidRDefault="00984840" w:rsidP="00984840">
      <w:pPr>
        <w:rPr>
          <w:b/>
          <w:bCs/>
        </w:rPr>
      </w:pPr>
      <w:r w:rsidRPr="00984840">
        <w:rPr>
          <w:b/>
          <w:bCs/>
        </w:rPr>
        <w:t>County DSS Legislative Priorities – 2026 Session</w:t>
      </w:r>
    </w:p>
    <w:p w14:paraId="5B30E657" w14:textId="77777777" w:rsidR="00984840" w:rsidRPr="00984840" w:rsidRDefault="00984840" w:rsidP="00984840">
      <w:pPr>
        <w:rPr>
          <w:b/>
          <w:bCs/>
        </w:rPr>
      </w:pPr>
      <w:r w:rsidRPr="00984840">
        <w:rPr>
          <w:b/>
          <w:bCs/>
        </w:rPr>
        <w:t>Purpose</w:t>
      </w:r>
    </w:p>
    <w:p w14:paraId="7E0186B8" w14:textId="77777777" w:rsidR="00984840" w:rsidRPr="00984840" w:rsidRDefault="00984840" w:rsidP="00984840">
      <w:r w:rsidRPr="00984840">
        <w:t>County Departments of Social Services (DSS) identified and ranked key legislative priorities critical to maintaining essential services for North Carolina residents. Rankings reflect statewide input across multiple counties and program areas.</w:t>
      </w:r>
    </w:p>
    <w:p w14:paraId="09E3427C" w14:textId="579D8531" w:rsidR="00984840" w:rsidRDefault="00984840" w:rsidP="00984840">
      <w:r w:rsidRPr="00984840">
        <w:rPr>
          <w:b/>
          <w:bCs/>
        </w:rPr>
        <w:t>Method:</w:t>
      </w:r>
      <w:r w:rsidRPr="00984840">
        <w:t xml:space="preserve"> Priorities </w:t>
      </w:r>
      <w:r w:rsidR="00B23F02" w:rsidRPr="00984840">
        <w:t>ranked</w:t>
      </w:r>
      <w:r w:rsidRPr="00984840">
        <w:t xml:space="preserve"> from </w:t>
      </w:r>
      <w:r w:rsidRPr="00984840">
        <w:rPr>
          <w:b/>
          <w:bCs/>
        </w:rPr>
        <w:t>1 (highest)</w:t>
      </w:r>
      <w:r w:rsidRPr="00984840">
        <w:t xml:space="preserve"> to </w:t>
      </w:r>
      <w:r w:rsidRPr="00984840">
        <w:rPr>
          <w:b/>
          <w:bCs/>
        </w:rPr>
        <w:t>8 (lowest)</w:t>
      </w:r>
      <w:r w:rsidRPr="00984840">
        <w:t>.</w:t>
      </w:r>
      <w:r w:rsidRPr="00984840">
        <w:br/>
      </w:r>
      <w:r w:rsidRPr="00984840">
        <w:rPr>
          <w:b/>
          <w:bCs/>
        </w:rPr>
        <w:t>Interpretation:</w:t>
      </w:r>
      <w:r w:rsidRPr="00984840">
        <w:t xml:space="preserve"> Lower average rank = higher statewide priority.</w:t>
      </w:r>
    </w:p>
    <w:p w14:paraId="3410AD98" w14:textId="77777777" w:rsidR="00B23F02" w:rsidRPr="00984840" w:rsidRDefault="00B23F02" w:rsidP="00984840"/>
    <w:p w14:paraId="6E7A3C27" w14:textId="77777777" w:rsidR="00984840" w:rsidRPr="00984840" w:rsidRDefault="00984840" w:rsidP="00984840">
      <w:pPr>
        <w:rPr>
          <w:b/>
          <w:bCs/>
        </w:rPr>
      </w:pPr>
      <w:r w:rsidRPr="00984840">
        <w:rPr>
          <w:b/>
          <w:bCs/>
        </w:rPr>
        <w:t>Top Statewide Priorities</w:t>
      </w:r>
    </w:p>
    <w:p w14:paraId="5E11A158" w14:textId="77777777" w:rsidR="007A7F03" w:rsidRPr="00984840" w:rsidRDefault="00984840" w:rsidP="007A7F03">
      <w:pPr>
        <w:rPr>
          <w:b/>
          <w:bCs/>
        </w:rPr>
      </w:pPr>
      <w:r w:rsidRPr="00984840">
        <w:rPr>
          <w:b/>
          <w:bCs/>
        </w:rPr>
        <w:t xml:space="preserve">1. </w:t>
      </w:r>
      <w:r w:rsidR="007A7F03" w:rsidRPr="00984840">
        <w:rPr>
          <w:b/>
          <w:bCs/>
        </w:rPr>
        <w:t>State Funding for 25% FNS Administrative Cost Increase</w:t>
      </w:r>
    </w:p>
    <w:p w14:paraId="06A776DB" w14:textId="0AD4ED7E" w:rsidR="00984840" w:rsidRPr="00984840" w:rsidRDefault="007A7F03" w:rsidP="00984840">
      <w:r w:rsidRPr="00984840">
        <w:t>Counties cannot absorb increased administrative costs without reductions in service capacity. State support is essential to maintain timely and accurate benefit delivery.</w:t>
      </w:r>
    </w:p>
    <w:p w14:paraId="67D01158" w14:textId="48183202" w:rsidR="00B23F02" w:rsidRDefault="00984840" w:rsidP="00984840">
      <w:r w:rsidRPr="00984840">
        <w:rPr>
          <w:b/>
          <w:bCs/>
        </w:rPr>
        <w:t xml:space="preserve">2. </w:t>
      </w:r>
      <w:r w:rsidR="007A7F03" w:rsidRPr="00984840">
        <w:rPr>
          <w:b/>
          <w:bCs/>
        </w:rPr>
        <w:t>Maintain SNAP in North Carolina</w:t>
      </w:r>
      <w:r w:rsidR="007A7F03" w:rsidRPr="00984840">
        <w:br/>
        <w:t>Ensures food security for children, seniors, individuals with disabilities, and working families while supporting local economies.</w:t>
      </w:r>
    </w:p>
    <w:p w14:paraId="7031583A" w14:textId="77777777" w:rsidR="00B23F02" w:rsidRPr="00B23F02" w:rsidRDefault="00B23F02" w:rsidP="00984840"/>
    <w:p w14:paraId="39B0D4D7" w14:textId="77777777" w:rsidR="00984840" w:rsidRPr="00984840" w:rsidRDefault="00984840" w:rsidP="00B23F02">
      <w:pPr>
        <w:rPr>
          <w:b/>
          <w:bCs/>
        </w:rPr>
      </w:pPr>
      <w:r w:rsidRPr="00984840">
        <w:rPr>
          <w:b/>
          <w:bCs/>
        </w:rPr>
        <w:t>Workforce &amp; Capacity Investments</w:t>
      </w:r>
    </w:p>
    <w:p w14:paraId="4FE21E09" w14:textId="77777777" w:rsidR="00984840" w:rsidRPr="00984840" w:rsidRDefault="00984840" w:rsidP="00984840">
      <w:pPr>
        <w:rPr>
          <w:b/>
          <w:bCs/>
        </w:rPr>
      </w:pPr>
      <w:r w:rsidRPr="00984840">
        <w:rPr>
          <w:b/>
          <w:bCs/>
        </w:rPr>
        <w:t>3. Fund Guardianship &amp; Adult Protective Services</w:t>
      </w:r>
    </w:p>
    <w:p w14:paraId="17CE1E13" w14:textId="6D0545DB" w:rsidR="00984840" w:rsidRPr="00984840" w:rsidRDefault="00984840" w:rsidP="00984840">
      <w:r w:rsidRPr="00984840">
        <w:lastRenderedPageBreak/>
        <w:t>Provide adequate appropriations to support all levels of APS and Guardianship services delivered by county DSS agencies.</w:t>
      </w:r>
    </w:p>
    <w:p w14:paraId="59648F39" w14:textId="77777777" w:rsidR="00984840" w:rsidRPr="00984840" w:rsidRDefault="00984840" w:rsidP="00984840">
      <w:pPr>
        <w:rPr>
          <w:b/>
          <w:bCs/>
        </w:rPr>
      </w:pPr>
      <w:r w:rsidRPr="00984840">
        <w:rPr>
          <w:b/>
          <w:bCs/>
        </w:rPr>
        <w:t>4. Fully Fund Child Welfare Workload Study Recommendations</w:t>
      </w:r>
    </w:p>
    <w:p w14:paraId="416837F1" w14:textId="118A5E34" w:rsidR="00984840" w:rsidRPr="00984840" w:rsidRDefault="00984840" w:rsidP="00984840">
      <w:r w:rsidRPr="00984840">
        <w:t>Implement existing, evidence-based staffing recommendations through state funding to ensure child safety and workforce stability.</w:t>
      </w:r>
    </w:p>
    <w:p w14:paraId="5636DD90" w14:textId="77777777" w:rsidR="00984840" w:rsidRPr="00984840" w:rsidRDefault="00984840" w:rsidP="00984840">
      <w:pPr>
        <w:rPr>
          <w:b/>
          <w:bCs/>
        </w:rPr>
      </w:pPr>
      <w:r w:rsidRPr="00984840">
        <w:rPr>
          <w:b/>
          <w:bCs/>
        </w:rPr>
        <w:t>5. NC FAST Technology Enhancements</w:t>
      </w:r>
    </w:p>
    <w:p w14:paraId="27842C15" w14:textId="2F912A88" w:rsidR="00984840" w:rsidRDefault="00984840" w:rsidP="00984840">
      <w:r w:rsidRPr="00984840">
        <w:t>Invest in system modernization, timely policy updates, and automation to improve efficiency, accuracy, and staff capacity.</w:t>
      </w:r>
    </w:p>
    <w:p w14:paraId="241FA14F" w14:textId="77777777" w:rsidR="00B23F02" w:rsidRPr="00984840" w:rsidRDefault="00B23F02" w:rsidP="00984840"/>
    <w:p w14:paraId="149BFB9F" w14:textId="77777777" w:rsidR="00984840" w:rsidRPr="00984840" w:rsidRDefault="00984840" w:rsidP="00984840">
      <w:pPr>
        <w:rPr>
          <w:b/>
          <w:bCs/>
        </w:rPr>
      </w:pPr>
      <w:r w:rsidRPr="00984840">
        <w:rPr>
          <w:b/>
          <w:bCs/>
        </w:rPr>
        <w:t>Additional Considerations</w:t>
      </w:r>
    </w:p>
    <w:p w14:paraId="3F10BC02" w14:textId="77777777" w:rsidR="00984840" w:rsidRPr="00984840" w:rsidRDefault="00984840" w:rsidP="00984840">
      <w:pPr>
        <w:rPr>
          <w:b/>
          <w:bCs/>
        </w:rPr>
      </w:pPr>
      <w:r w:rsidRPr="00984840">
        <w:rPr>
          <w:b/>
          <w:bCs/>
        </w:rPr>
        <w:t>6. Mandate a Workload Study for Guardianship &amp; APS</w:t>
      </w:r>
    </w:p>
    <w:p w14:paraId="042F855A" w14:textId="641070B4" w:rsidR="00984840" w:rsidRPr="00984840" w:rsidRDefault="00984840" w:rsidP="00984840">
      <w:r w:rsidRPr="00984840">
        <w:t>Support evaluation of workload demands to inform future staffing and funding decisions.</w:t>
      </w:r>
    </w:p>
    <w:p w14:paraId="2E1B9268" w14:textId="77777777" w:rsidR="00984840" w:rsidRPr="00984840" w:rsidRDefault="00984840" w:rsidP="00984840">
      <w:pPr>
        <w:rPr>
          <w:b/>
          <w:bCs/>
        </w:rPr>
      </w:pPr>
      <w:r w:rsidRPr="00984840">
        <w:rPr>
          <w:b/>
          <w:bCs/>
        </w:rPr>
        <w:t>7. DHHS to Assume Adult Care Facility Investigations</w:t>
      </w:r>
    </w:p>
    <w:p w14:paraId="28ED77B0" w14:textId="3C2134C9" w:rsidR="00984840" w:rsidRPr="00984840" w:rsidRDefault="00984840" w:rsidP="00984840">
      <w:r w:rsidRPr="00984840">
        <w:t>Consider shifting investigative responsibility to the state to promote consistency and relieve county capacity pressures.</w:t>
      </w:r>
    </w:p>
    <w:p w14:paraId="39155AB4" w14:textId="77777777" w:rsidR="00984840" w:rsidRPr="00984840" w:rsidRDefault="00984840" w:rsidP="00984840">
      <w:pPr>
        <w:rPr>
          <w:b/>
          <w:bCs/>
        </w:rPr>
      </w:pPr>
      <w:r w:rsidRPr="00984840">
        <w:rPr>
          <w:b/>
          <w:bCs/>
        </w:rPr>
        <w:t>8. Accountability for Refusal-to-Parent Cases</w:t>
      </w:r>
    </w:p>
    <w:p w14:paraId="1AA5362C" w14:textId="4CDEE3C9" w:rsidR="00984840" w:rsidRPr="00984840" w:rsidRDefault="00984840" w:rsidP="00984840">
      <w:r w:rsidRPr="00984840">
        <w:t>Explore legislative options addressing situations where children enter DSS custody due to unmet behavioral health, DJJ, or IDD needs.</w:t>
      </w:r>
    </w:p>
    <w:p w14:paraId="7950607C" w14:textId="77777777" w:rsidR="0031287C" w:rsidRDefault="0031287C" w:rsidP="00984840">
      <w:pPr>
        <w:rPr>
          <w:b/>
          <w:bCs/>
        </w:rPr>
      </w:pPr>
    </w:p>
    <w:p w14:paraId="4F1BF4ED" w14:textId="6F610D83" w:rsidR="00984840" w:rsidRPr="00984840" w:rsidRDefault="00984840" w:rsidP="00984840">
      <w:pPr>
        <w:rPr>
          <w:b/>
          <w:bCs/>
        </w:rPr>
      </w:pPr>
      <w:r w:rsidRPr="00984840">
        <w:rPr>
          <w:b/>
          <w:bCs/>
        </w:rPr>
        <w:t>Key Message for Legislators</w:t>
      </w:r>
    </w:p>
    <w:p w14:paraId="7E9008C0" w14:textId="77777777" w:rsidR="00984840" w:rsidRPr="00984840" w:rsidRDefault="00984840" w:rsidP="00984840">
      <w:r w:rsidRPr="00984840">
        <w:t>County DSS agencies are asking the General Assembly to:</w:t>
      </w:r>
    </w:p>
    <w:p w14:paraId="76ACBA16" w14:textId="77777777" w:rsidR="00984840" w:rsidRPr="00984840" w:rsidRDefault="00984840" w:rsidP="00984840">
      <w:pPr>
        <w:numPr>
          <w:ilvl w:val="0"/>
          <w:numId w:val="8"/>
        </w:numPr>
      </w:pPr>
      <w:r w:rsidRPr="00984840">
        <w:rPr>
          <w:b/>
          <w:bCs/>
        </w:rPr>
        <w:t>Protect access to core benefits</w:t>
      </w:r>
    </w:p>
    <w:p w14:paraId="5B6BE66F" w14:textId="77777777" w:rsidR="00984840" w:rsidRPr="00984840" w:rsidRDefault="00984840" w:rsidP="00984840">
      <w:pPr>
        <w:numPr>
          <w:ilvl w:val="0"/>
          <w:numId w:val="8"/>
        </w:numPr>
      </w:pPr>
      <w:r w:rsidRPr="00984840">
        <w:rPr>
          <w:b/>
          <w:bCs/>
        </w:rPr>
        <w:t>Invest in workforce capacity</w:t>
      </w:r>
    </w:p>
    <w:p w14:paraId="557427AF" w14:textId="77777777" w:rsidR="00984840" w:rsidRPr="00984840" w:rsidRDefault="00984840" w:rsidP="00984840">
      <w:pPr>
        <w:numPr>
          <w:ilvl w:val="0"/>
          <w:numId w:val="8"/>
        </w:numPr>
      </w:pPr>
      <w:r w:rsidRPr="00984840">
        <w:rPr>
          <w:b/>
          <w:bCs/>
        </w:rPr>
        <w:t>Support system modernization</w:t>
      </w:r>
    </w:p>
    <w:p w14:paraId="64234BF9" w14:textId="77777777" w:rsidR="00984840" w:rsidRPr="00984840" w:rsidRDefault="00984840" w:rsidP="00984840">
      <w:pPr>
        <w:numPr>
          <w:ilvl w:val="0"/>
          <w:numId w:val="8"/>
        </w:numPr>
      </w:pPr>
      <w:r w:rsidRPr="00984840">
        <w:rPr>
          <w:b/>
          <w:bCs/>
        </w:rPr>
        <w:t>Ensure counties can meet statutory responsibilities</w:t>
      </w:r>
    </w:p>
    <w:p w14:paraId="392682C6" w14:textId="508DEA44" w:rsidR="00984840" w:rsidRPr="00984840" w:rsidRDefault="00984840" w:rsidP="00984840"/>
    <w:p w14:paraId="1AEA7CE9" w14:textId="1544383A" w:rsidR="00BC48BF" w:rsidRDefault="00BC48BF" w:rsidP="00984840"/>
    <w:sectPr w:rsidR="00BC48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2E40"/>
    <w:multiLevelType w:val="multilevel"/>
    <w:tmpl w:val="EE90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55C52"/>
    <w:multiLevelType w:val="multilevel"/>
    <w:tmpl w:val="ED0C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8B3DB8"/>
    <w:multiLevelType w:val="multilevel"/>
    <w:tmpl w:val="D4402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593CE0"/>
    <w:multiLevelType w:val="multilevel"/>
    <w:tmpl w:val="3B42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DD38E7"/>
    <w:multiLevelType w:val="multilevel"/>
    <w:tmpl w:val="4EEA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D6585"/>
    <w:multiLevelType w:val="multilevel"/>
    <w:tmpl w:val="B1F6A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5C3AD9"/>
    <w:multiLevelType w:val="multilevel"/>
    <w:tmpl w:val="9C96B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135D31"/>
    <w:multiLevelType w:val="multilevel"/>
    <w:tmpl w:val="BA22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3031E"/>
    <w:multiLevelType w:val="multilevel"/>
    <w:tmpl w:val="9A9A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789718">
    <w:abstractNumId w:val="5"/>
  </w:num>
  <w:num w:numId="2" w16cid:durableId="1419056749">
    <w:abstractNumId w:val="3"/>
  </w:num>
  <w:num w:numId="3" w16cid:durableId="1709184054">
    <w:abstractNumId w:val="2"/>
  </w:num>
  <w:num w:numId="4" w16cid:durableId="82462638">
    <w:abstractNumId w:val="6"/>
  </w:num>
  <w:num w:numId="5" w16cid:durableId="1547449933">
    <w:abstractNumId w:val="0"/>
  </w:num>
  <w:num w:numId="6" w16cid:durableId="1865167220">
    <w:abstractNumId w:val="1"/>
  </w:num>
  <w:num w:numId="7" w16cid:durableId="2076778810">
    <w:abstractNumId w:val="4"/>
  </w:num>
  <w:num w:numId="8" w16cid:durableId="1709793245">
    <w:abstractNumId w:val="8"/>
  </w:num>
  <w:num w:numId="9" w16cid:durableId="634144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40"/>
    <w:rsid w:val="000370BF"/>
    <w:rsid w:val="000901F9"/>
    <w:rsid w:val="0031287C"/>
    <w:rsid w:val="00384CBD"/>
    <w:rsid w:val="003909B4"/>
    <w:rsid w:val="00426198"/>
    <w:rsid w:val="00546817"/>
    <w:rsid w:val="00642120"/>
    <w:rsid w:val="00671EE3"/>
    <w:rsid w:val="006F7E93"/>
    <w:rsid w:val="007A7F03"/>
    <w:rsid w:val="0086061E"/>
    <w:rsid w:val="00897E27"/>
    <w:rsid w:val="009231D0"/>
    <w:rsid w:val="00984840"/>
    <w:rsid w:val="00A80112"/>
    <w:rsid w:val="00AD6B57"/>
    <w:rsid w:val="00AE51B2"/>
    <w:rsid w:val="00B23F02"/>
    <w:rsid w:val="00BC48BF"/>
    <w:rsid w:val="00D31A2F"/>
    <w:rsid w:val="00EA0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066925E"/>
  <w15:chartTrackingRefBased/>
  <w15:docId w15:val="{43298E5C-E034-4D8F-ABF4-9C7CC32D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8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8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8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8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8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8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8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8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8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8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8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8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8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8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8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8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840"/>
    <w:rPr>
      <w:rFonts w:eastAsiaTheme="majorEastAsia" w:cstheme="majorBidi"/>
      <w:color w:val="272727" w:themeColor="text1" w:themeTint="D8"/>
    </w:rPr>
  </w:style>
  <w:style w:type="paragraph" w:styleId="Title">
    <w:name w:val="Title"/>
    <w:basedOn w:val="Normal"/>
    <w:next w:val="Normal"/>
    <w:link w:val="TitleChar"/>
    <w:uiPriority w:val="10"/>
    <w:qFormat/>
    <w:rsid w:val="009848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840"/>
    <w:pPr>
      <w:spacing w:before="160"/>
      <w:jc w:val="center"/>
    </w:pPr>
    <w:rPr>
      <w:i/>
      <w:iCs/>
      <w:color w:val="404040" w:themeColor="text1" w:themeTint="BF"/>
    </w:rPr>
  </w:style>
  <w:style w:type="character" w:customStyle="1" w:styleId="QuoteChar">
    <w:name w:val="Quote Char"/>
    <w:basedOn w:val="DefaultParagraphFont"/>
    <w:link w:val="Quote"/>
    <w:uiPriority w:val="29"/>
    <w:rsid w:val="00984840"/>
    <w:rPr>
      <w:i/>
      <w:iCs/>
      <w:color w:val="404040" w:themeColor="text1" w:themeTint="BF"/>
    </w:rPr>
  </w:style>
  <w:style w:type="paragraph" w:styleId="ListParagraph">
    <w:name w:val="List Paragraph"/>
    <w:basedOn w:val="Normal"/>
    <w:uiPriority w:val="34"/>
    <w:qFormat/>
    <w:rsid w:val="00984840"/>
    <w:pPr>
      <w:ind w:left="720"/>
      <w:contextualSpacing/>
    </w:pPr>
  </w:style>
  <w:style w:type="character" w:styleId="IntenseEmphasis">
    <w:name w:val="Intense Emphasis"/>
    <w:basedOn w:val="DefaultParagraphFont"/>
    <w:uiPriority w:val="21"/>
    <w:qFormat/>
    <w:rsid w:val="00984840"/>
    <w:rPr>
      <w:i/>
      <w:iCs/>
      <w:color w:val="0F4761" w:themeColor="accent1" w:themeShade="BF"/>
    </w:rPr>
  </w:style>
  <w:style w:type="paragraph" w:styleId="IntenseQuote">
    <w:name w:val="Intense Quote"/>
    <w:basedOn w:val="Normal"/>
    <w:next w:val="Normal"/>
    <w:link w:val="IntenseQuoteChar"/>
    <w:uiPriority w:val="30"/>
    <w:qFormat/>
    <w:rsid w:val="009848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840"/>
    <w:rPr>
      <w:i/>
      <w:iCs/>
      <w:color w:val="0F4761" w:themeColor="accent1" w:themeShade="BF"/>
    </w:rPr>
  </w:style>
  <w:style w:type="character" w:styleId="IntenseReference">
    <w:name w:val="Intense Reference"/>
    <w:basedOn w:val="DefaultParagraphFont"/>
    <w:uiPriority w:val="32"/>
    <w:qFormat/>
    <w:rsid w:val="009848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795</Words>
  <Characters>4326</Characters>
  <Application>Microsoft Office Word</Application>
  <DocSecurity>0</DocSecurity>
  <Lines>254</Lines>
  <Paragraphs>213</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Hillman</dc:creator>
  <cp:keywords/>
  <dc:description/>
  <cp:lastModifiedBy>Matthew Hillman</cp:lastModifiedBy>
  <cp:revision>15</cp:revision>
  <dcterms:created xsi:type="dcterms:W3CDTF">2026-01-12T21:43:00Z</dcterms:created>
  <dcterms:modified xsi:type="dcterms:W3CDTF">2026-02-06T14:33:00Z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2026-01-12T21:49:30Z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1159d2ce-b535-4828-8e34-660341dc65bf</vt:lpwstr>
  </property>
  <property fmtid="{D5CDD505-2E9C-101B-9397-08002B2CF9AE}" pid="7" name="MSIP_Label_defa4170-0d19-0005-0004-bc88714345d2_ActionId">
    <vt:lpwstr>072de558-069e-4772-99dd-48aea0955a61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