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4" w:type="dxa"/>
        <w:tblLook w:val="04A0" w:firstRow="1" w:lastRow="0" w:firstColumn="1" w:lastColumn="0" w:noHBand="0" w:noVBand="1"/>
      </w:tblPr>
      <w:tblGrid>
        <w:gridCol w:w="1424"/>
        <w:gridCol w:w="982"/>
        <w:gridCol w:w="1194"/>
        <w:gridCol w:w="1904"/>
        <w:gridCol w:w="982"/>
        <w:gridCol w:w="1194"/>
        <w:gridCol w:w="1904"/>
        <w:gridCol w:w="963"/>
        <w:gridCol w:w="1172"/>
        <w:gridCol w:w="2045"/>
      </w:tblGrid>
      <w:tr w:rsidR="005F29B0" w:rsidRPr="005F29B0" w:rsidTr="00134EF4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5F29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SFY 2014-15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SFY 2015-16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SFY 2016-17</w:t>
            </w:r>
          </w:p>
        </w:tc>
      </w:tr>
      <w:tr w:rsidR="005F29B0" w:rsidRPr="005F29B0" w:rsidTr="00134EF4">
        <w:trPr>
          <w:trHeight w:val="300"/>
        </w:trPr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Adoptions</w:t>
            </w:r>
            <w:r w:rsidR="00322B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Completed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Payments</w:t>
            </w:r>
            <w:r w:rsidR="00322B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Received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Adoptions</w:t>
            </w:r>
            <w:r w:rsidR="00322B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Completed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Payments</w:t>
            </w:r>
            <w:r w:rsidR="00322B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Received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Adoptions</w:t>
            </w:r>
            <w:r w:rsidR="00322B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Completed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Payments</w:t>
            </w:r>
            <w:r w:rsidR="00322B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Received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ALAMANCE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24,000.00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132,000.00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30,000.00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ALEXANDER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14,400.00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ALLEGHANY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ANSON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ASHE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AVERY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55,200.00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36,000.00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7,200.00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BEAUFORT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98,400.00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BERTIE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28,800.00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36,000.00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BLADEN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BRUNSWICK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43,200.00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126,000.00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BUNCOMBE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204,000.00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234,600.00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74,400.00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CABARRUS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79,200.00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92,400.00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CALDWELL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154,800.00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256,800.00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CAMDEN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CARTERET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108,000.00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CASWELL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CATAWBA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192,000.00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231,600.00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127,800.00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CHATHAM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24,000.00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CHEROKEE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72,000.00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CHOWAN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28,800.00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60,000.00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CLEVELAND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12,000.00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204,000.00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COLUMBUS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48,000.00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79,200.00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CRAVEN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(19,200.00)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26,400.00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7,200.00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130,800.00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461,400.00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CURRITUCK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D5652D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SFY 2014-15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SFY 2015-16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SFY 2016-17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Adoptions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Payments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Adoptions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Payments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Adoptions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Payments</w:t>
            </w:r>
          </w:p>
        </w:tc>
      </w:tr>
      <w:tr w:rsidR="006C3AEE" w:rsidRPr="005F29B0" w:rsidTr="006C3AEE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6C3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DARE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6C3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3AEE" w:rsidRPr="005F29B0" w:rsidRDefault="006C3AEE" w:rsidP="006C3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6C3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6,000.00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6C3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C3AEE" w:rsidRPr="005F29B0" w:rsidRDefault="006C3AEE" w:rsidP="006C3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6C3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6C3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3AEE" w:rsidRPr="005F29B0" w:rsidRDefault="006C3AEE" w:rsidP="006C3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6C3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DAVIDSON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56,400.00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24,000.00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55,200.00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DUPLIN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50,400.00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DURHAM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96,000.00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74,400.00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EDGECOMBE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62,400.00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FORSYTH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14,400.00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327,000.00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GASTON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41,400.00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33,000.00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192,600.00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GATES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GRAHAM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GRANVILLE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GUILFORD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300,000.00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500,400.00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HALIFAX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25,200.00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HARNETT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12,000.00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12,000.00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HAYWOOD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3,600.00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HENDERSON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60,000.00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146,400.00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HERTFORD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12,000.00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HOKE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HYDE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IREDELL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12,000.00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80,400.00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187,200.00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JOHNSTON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JONES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163,200.00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LENOIR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28,800.00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14,400.00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24,000.00 </w:t>
            </w:r>
          </w:p>
        </w:tc>
      </w:tr>
      <w:tr w:rsidR="005F29B0" w:rsidRPr="005F29B0" w:rsidTr="00D5652D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SFY 2014-15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SFY 2015-16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SFY 2016-17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Adoptions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Payments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Adoptions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Payments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Adoptions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Payments</w:t>
            </w:r>
          </w:p>
        </w:tc>
      </w:tr>
      <w:tr w:rsidR="006C3AEE" w:rsidRPr="005F29B0" w:rsidTr="005F29B0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MACON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6C3AEE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37,800.00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14,400.00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MCDOWELL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84,000.00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MECKLENBURG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324,000.00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186,000.00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43,200.00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NASH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 HANOVER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126,000.00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NORTHAMPTON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7,200.00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ONSLOW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36,400.00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50,400.00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PAMLICO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55,200.00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(44,071.15)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PASQUOTANK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PENDER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12,000.00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81,600.00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PERQUIMANS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PITT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45,600.00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RANDOLPH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57,600.00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RICHMOND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ROBESON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220,800.00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ROCKINGHAM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54,000.00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55,200.00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ROWAN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116,400.00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RUTHERFORD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55,200.00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SAMPSON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61,200.00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72,000.00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SCOTLAND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D5652D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SFY 2014-15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SFY 2015-16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SFY 2016-17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Adoptions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Payments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Adoptions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Payments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Adoptions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Payments</w:t>
            </w:r>
          </w:p>
        </w:tc>
      </w:tr>
      <w:tr w:rsidR="006C3AEE" w:rsidRPr="005F29B0" w:rsidTr="006C3AEE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STANLY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EE" w:rsidRPr="005F29B0" w:rsidRDefault="006C3AEE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STOKES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SURRY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36,000.00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49,800.00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SWAIN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TRANSYLVANIA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76,800.00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TYRELL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36,000.00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108,000.00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VANCE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12,000.00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WAKE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194,400.00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48,000.00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580,400.00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WARREN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WATAUGA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21,600.00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WAYNE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WILKES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YADKIN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34,800.00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81,600.00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YANCEY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-   </w:t>
            </w:r>
          </w:p>
        </w:tc>
      </w:tr>
      <w:tr w:rsidR="005F29B0" w:rsidRPr="005F29B0" w:rsidTr="005F29B0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B0" w:rsidRPr="005F29B0" w:rsidRDefault="005F29B0" w:rsidP="005F2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2,171,800.00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2,179,800.00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B0" w:rsidRPr="005F29B0" w:rsidRDefault="005F29B0" w:rsidP="005F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29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4,822,128.85 </w:t>
            </w:r>
          </w:p>
        </w:tc>
      </w:tr>
    </w:tbl>
    <w:p w:rsidR="00322BEC" w:rsidRDefault="00322BEC" w:rsidP="00322BEC">
      <w:pPr>
        <w:contextualSpacing/>
        <w:rPr>
          <w:sz w:val="20"/>
          <w:szCs w:val="20"/>
        </w:rPr>
      </w:pPr>
    </w:p>
    <w:p w:rsidR="00322BEC" w:rsidRPr="00322BEC" w:rsidRDefault="00322BEC" w:rsidP="00322BEC">
      <w:pPr>
        <w:contextualSpacing/>
        <w:rPr>
          <w:b/>
          <w:sz w:val="24"/>
          <w:szCs w:val="24"/>
          <w:u w:val="single"/>
        </w:rPr>
      </w:pPr>
      <w:r w:rsidRPr="00322BEC">
        <w:rPr>
          <w:b/>
          <w:sz w:val="24"/>
          <w:szCs w:val="24"/>
          <w:u w:val="single"/>
        </w:rPr>
        <w:t>KEY</w:t>
      </w:r>
    </w:p>
    <w:p w:rsidR="00322BEC" w:rsidRDefault="00322BEC" w:rsidP="00322BEC">
      <w:pPr>
        <w:contextualSpacing/>
        <w:rPr>
          <w:sz w:val="20"/>
          <w:szCs w:val="20"/>
        </w:rPr>
      </w:pPr>
      <w:r w:rsidRPr="00322BEC">
        <w:rPr>
          <w:sz w:val="20"/>
          <w:szCs w:val="20"/>
          <w:highlight w:val="red"/>
        </w:rPr>
        <w:t>Red</w:t>
      </w:r>
      <w:r>
        <w:rPr>
          <w:sz w:val="20"/>
          <w:szCs w:val="20"/>
        </w:rPr>
        <w:t xml:space="preserve"> – Total adoptions completed below baseline</w:t>
      </w:r>
    </w:p>
    <w:p w:rsidR="00322BEC" w:rsidRDefault="00322BEC" w:rsidP="00322BEC">
      <w:pPr>
        <w:contextualSpacing/>
        <w:rPr>
          <w:sz w:val="20"/>
          <w:szCs w:val="20"/>
        </w:rPr>
      </w:pPr>
      <w:r w:rsidRPr="00322BEC">
        <w:rPr>
          <w:sz w:val="20"/>
          <w:szCs w:val="20"/>
          <w:highlight w:val="yellow"/>
        </w:rPr>
        <w:t>Yellow</w:t>
      </w:r>
      <w:r>
        <w:rPr>
          <w:sz w:val="20"/>
          <w:szCs w:val="20"/>
        </w:rPr>
        <w:t xml:space="preserve"> – Total adoptions completed met baseline</w:t>
      </w:r>
    </w:p>
    <w:p w:rsidR="00322BEC" w:rsidRPr="00322BEC" w:rsidRDefault="00322BEC" w:rsidP="00322BEC">
      <w:pPr>
        <w:contextualSpacing/>
        <w:rPr>
          <w:sz w:val="20"/>
          <w:szCs w:val="20"/>
        </w:rPr>
      </w:pPr>
      <w:r w:rsidRPr="00322BEC">
        <w:rPr>
          <w:sz w:val="20"/>
          <w:szCs w:val="20"/>
          <w:highlight w:val="green"/>
        </w:rPr>
        <w:t>Green</w:t>
      </w:r>
      <w:r>
        <w:rPr>
          <w:sz w:val="20"/>
          <w:szCs w:val="20"/>
        </w:rPr>
        <w:t xml:space="preserve"> – Total adoptions completed exceeded baseline</w:t>
      </w:r>
    </w:p>
    <w:p w:rsidR="00322BEC" w:rsidRDefault="00322BEC" w:rsidP="00322BEC">
      <w:pPr>
        <w:contextualSpacing/>
        <w:rPr>
          <w:b/>
          <w:sz w:val="24"/>
          <w:szCs w:val="24"/>
          <w:u w:val="single"/>
        </w:rPr>
      </w:pPr>
    </w:p>
    <w:p w:rsidR="00322BEC" w:rsidRDefault="00322BEC" w:rsidP="00322BEC">
      <w:pPr>
        <w:contextualSpacing/>
        <w:rPr>
          <w:b/>
          <w:sz w:val="24"/>
          <w:szCs w:val="24"/>
          <w:u w:val="single"/>
        </w:rPr>
      </w:pPr>
      <w:r w:rsidRPr="00322BEC">
        <w:rPr>
          <w:b/>
          <w:sz w:val="24"/>
          <w:szCs w:val="24"/>
          <w:u w:val="single"/>
        </w:rPr>
        <w:t>REMINDERS</w:t>
      </w:r>
    </w:p>
    <w:p w:rsidR="00322BEC" w:rsidRPr="00322BEC" w:rsidRDefault="00322BEC" w:rsidP="00322BEC">
      <w:pPr>
        <w:contextualSpacing/>
        <w:rPr>
          <w:b/>
          <w:sz w:val="24"/>
          <w:szCs w:val="24"/>
          <w:u w:val="single"/>
        </w:rPr>
      </w:pPr>
      <w:r>
        <w:rPr>
          <w:sz w:val="20"/>
          <w:szCs w:val="20"/>
        </w:rPr>
        <w:t>Agencies must actively request payment</w:t>
      </w:r>
    </w:p>
    <w:p w:rsidR="00322BEC" w:rsidRDefault="00322BEC" w:rsidP="00322BE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Agencies must have expended or encumbered, through the end of the state fiscal year, all previously received funds before receiving additional funds</w:t>
      </w:r>
    </w:p>
    <w:p w:rsidR="00322BEC" w:rsidRPr="00322BEC" w:rsidRDefault="00322BEC" w:rsidP="00322BE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Agencies can receive payments for adoption of children ages 13 and over and sibling groups of 3 or more placed together without meeting their baseline </w:t>
      </w:r>
    </w:p>
    <w:sectPr w:rsidR="00322BEC" w:rsidRPr="00322BEC" w:rsidSect="006C3AEE">
      <w:headerReference w:type="default" r:id="rId9"/>
      <w:footerReference w:type="default" r:id="rId10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CE" w:rsidRDefault="006F02CE" w:rsidP="00C43FC8">
      <w:pPr>
        <w:spacing w:after="0" w:line="240" w:lineRule="auto"/>
      </w:pPr>
      <w:r>
        <w:separator/>
      </w:r>
    </w:p>
  </w:endnote>
  <w:endnote w:type="continuationSeparator" w:id="0">
    <w:p w:rsidR="006F02CE" w:rsidRDefault="006F02CE" w:rsidP="00C4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703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52D" w:rsidRDefault="00D56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E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652D" w:rsidRDefault="00D56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CE" w:rsidRDefault="006F02CE" w:rsidP="00C43FC8">
      <w:pPr>
        <w:spacing w:after="0" w:line="240" w:lineRule="auto"/>
      </w:pPr>
      <w:r>
        <w:separator/>
      </w:r>
    </w:p>
  </w:footnote>
  <w:footnote w:type="continuationSeparator" w:id="0">
    <w:p w:rsidR="006F02CE" w:rsidRDefault="006F02CE" w:rsidP="00C4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2D" w:rsidRDefault="00D5652D">
    <w:pPr>
      <w:pStyle w:val="Header"/>
    </w:pPr>
    <w:r>
      <w:t>Table 1. Baseline, Number of Children Adopted, Payment Amount and Baseline Status by County for SFY 15-17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7F19"/>
    <w:multiLevelType w:val="hybridMultilevel"/>
    <w:tmpl w:val="ED686430"/>
    <w:lvl w:ilvl="0" w:tplc="E30C0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835D2"/>
    <w:multiLevelType w:val="hybridMultilevel"/>
    <w:tmpl w:val="F8FEEEFE"/>
    <w:lvl w:ilvl="0" w:tplc="BBB83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C8"/>
    <w:rsid w:val="000F750D"/>
    <w:rsid w:val="00134EF4"/>
    <w:rsid w:val="001A4366"/>
    <w:rsid w:val="002D230A"/>
    <w:rsid w:val="00322BEC"/>
    <w:rsid w:val="003E3BAA"/>
    <w:rsid w:val="005D6110"/>
    <w:rsid w:val="005F29B0"/>
    <w:rsid w:val="005F4FD8"/>
    <w:rsid w:val="00611628"/>
    <w:rsid w:val="00620078"/>
    <w:rsid w:val="006C3AEE"/>
    <w:rsid w:val="006F02CE"/>
    <w:rsid w:val="008E5592"/>
    <w:rsid w:val="00957B08"/>
    <w:rsid w:val="00A132A5"/>
    <w:rsid w:val="00C43FC8"/>
    <w:rsid w:val="00D5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F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FC8"/>
    <w:rPr>
      <w:color w:val="954F72"/>
      <w:u w:val="single"/>
    </w:rPr>
  </w:style>
  <w:style w:type="paragraph" w:customStyle="1" w:styleId="msonormal0">
    <w:name w:val="msonormal"/>
    <w:basedOn w:val="Normal"/>
    <w:rsid w:val="00C4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C8"/>
  </w:style>
  <w:style w:type="paragraph" w:styleId="Footer">
    <w:name w:val="footer"/>
    <w:basedOn w:val="Normal"/>
    <w:link w:val="FooterChar"/>
    <w:uiPriority w:val="99"/>
    <w:unhideWhenUsed/>
    <w:rsid w:val="00C4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FC8"/>
  </w:style>
  <w:style w:type="paragraph" w:customStyle="1" w:styleId="xl63">
    <w:name w:val="xl63"/>
    <w:basedOn w:val="Normal"/>
    <w:rsid w:val="005F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5F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5F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F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F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FC8"/>
    <w:rPr>
      <w:color w:val="954F72"/>
      <w:u w:val="single"/>
    </w:rPr>
  </w:style>
  <w:style w:type="paragraph" w:customStyle="1" w:styleId="msonormal0">
    <w:name w:val="msonormal"/>
    <w:basedOn w:val="Normal"/>
    <w:rsid w:val="00C4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Normal"/>
    <w:rsid w:val="00C4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C8"/>
  </w:style>
  <w:style w:type="paragraph" w:styleId="Footer">
    <w:name w:val="footer"/>
    <w:basedOn w:val="Normal"/>
    <w:link w:val="FooterChar"/>
    <w:uiPriority w:val="99"/>
    <w:unhideWhenUsed/>
    <w:rsid w:val="00C4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FC8"/>
  </w:style>
  <w:style w:type="paragraph" w:customStyle="1" w:styleId="xl63">
    <w:name w:val="xl63"/>
    <w:basedOn w:val="Normal"/>
    <w:rsid w:val="005F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5F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5F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F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F606-BB27-4F6C-9CF9-82E8E6FD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Destro, Lane</dc:creator>
  <cp:lastModifiedBy>Sharnese</cp:lastModifiedBy>
  <cp:revision>2</cp:revision>
  <dcterms:created xsi:type="dcterms:W3CDTF">2018-02-06T20:37:00Z</dcterms:created>
  <dcterms:modified xsi:type="dcterms:W3CDTF">2018-02-06T20:37:00Z</dcterms:modified>
</cp:coreProperties>
</file>