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733BA309" wp14:editId="51EA78DE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:rsidR="00B451A8" w:rsidRPr="000142AD" w:rsidRDefault="000142AD" w:rsidP="000142AD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:rsidR="00E47177" w:rsidRDefault="005F5B47">
      <w:pPr>
        <w:ind w:left="1088"/>
      </w:pPr>
      <w:r>
        <w:rPr>
          <w:rFonts w:ascii="Calibri" w:eastAsia="Calibri" w:hAnsi="Calibri" w:cs="Calibri"/>
          <w:b/>
          <w:sz w:val="44"/>
        </w:rPr>
        <w:t xml:space="preserve">Advocacy &amp; Issues Management Committee </w:t>
      </w:r>
    </w:p>
    <w:p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Jan Elliott (Pitt County), Brenda Jackson (Cumberland County)  </w:t>
      </w:r>
    </w:p>
    <w:p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Yvette Smith (Iredell County) &amp; C</w:t>
      </w:r>
      <w:r w:rsidR="00B451A8">
        <w:rPr>
          <w:b/>
        </w:rPr>
        <w:t xml:space="preserve">hristine </w:t>
      </w:r>
      <w:proofErr w:type="spellStart"/>
      <w:r w:rsidR="00B451A8">
        <w:rPr>
          <w:b/>
        </w:rPr>
        <w:t>Dowdell</w:t>
      </w:r>
      <w:proofErr w:type="spellEnd"/>
      <w:r>
        <w:rPr>
          <w:b/>
        </w:rPr>
        <w:t xml:space="preserve"> (</w:t>
      </w:r>
      <w:r w:rsidR="00B451A8">
        <w:rPr>
          <w:b/>
        </w:rPr>
        <w:t>Chowan</w:t>
      </w:r>
      <w:r>
        <w:rPr>
          <w:b/>
        </w:rPr>
        <w:t xml:space="preserve"> County)</w:t>
      </w:r>
    </w:p>
    <w:p w:rsidR="00E47177" w:rsidRPr="005F5B47" w:rsidRDefault="005F5B47" w:rsidP="005F5B47">
      <w:pPr>
        <w:spacing w:after="177"/>
        <w:ind w:left="811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5F5B47" w:rsidRPr="005F5B47" w:rsidRDefault="00B451A8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December 9</w:t>
      </w:r>
      <w:r w:rsidR="005010DE">
        <w:rPr>
          <w:rFonts w:ascii="Calibri" w:eastAsia="Calibri" w:hAnsi="Calibri" w:cs="Calibri"/>
          <w:b/>
          <w:sz w:val="32"/>
          <w:szCs w:val="32"/>
        </w:rPr>
        <w:t>, 2020</w:t>
      </w:r>
    </w:p>
    <w:p w:rsidR="00E47177" w:rsidRDefault="000142AD" w:rsidP="000142AD">
      <w:pPr>
        <w:spacing w:after="13"/>
        <w:ind w:left="2948" w:firstLine="652"/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5F5B47">
        <w:rPr>
          <w:rFonts w:ascii="Calibri" w:eastAsia="Calibri" w:hAnsi="Calibri" w:cs="Calibri"/>
          <w:b/>
          <w:sz w:val="24"/>
        </w:rPr>
        <w:t xml:space="preserve">8:30AM – 9:30AM </w:t>
      </w:r>
    </w:p>
    <w:p w:rsidR="00E47177" w:rsidRDefault="000142AD" w:rsidP="000142AD">
      <w:pPr>
        <w:ind w:left="8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022C16" wp14:editId="659EAE21">
                <wp:simplePos x="0" y="0"/>
                <wp:positionH relativeFrom="column">
                  <wp:posOffset>1470660</wp:posOffset>
                </wp:positionH>
                <wp:positionV relativeFrom="paragraph">
                  <wp:posOffset>24130</wp:posOffset>
                </wp:positionV>
                <wp:extent cx="3619500" cy="4419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AD" w:rsidRPr="000142AD" w:rsidRDefault="000142AD" w:rsidP="000142AD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2AD">
                              <w:rPr>
                                <w:b/>
                                <w:bCs/>
                              </w:rPr>
                              <w:t>Go-to-Meeting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8pt;margin-top:1.9pt;width:285pt;height:3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oTJAIAAEY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7eLYjnP0cXRN5sVy0USL2Pl82vrfPggQJN4qKhD7RM6&#10;O9z7ELNh5XNI/MyDks1WKpUMt6s3ypEDwz7ZppUKeBGmDOkrupxP5yMBf4XI0/oThJYBG15JXdHr&#10;cxArI23vTZPaMTCpxjOmrMyJx0jdSGIY6uGkSw3NERl1MDY2DiIeOnA/KemxqSvqf+yZE5SojwZV&#10;WRazWZyCZMzmV1M03KWnvvQwwxGqooGS8bgJaXIiYQZuUb1WJmKjzGMmp1yxWRPfp8GK03Bpp6hf&#10;479+AgAA//8DAFBLAwQUAAYACAAAACEANX9sNN4AAAAIAQAADwAAAGRycy9kb3ducmV2LnhtbEyP&#10;T0vDQBTE74LfYXmCF7GbNiWNMS9FBEVvWqW9bpPXJLh/4u42jd/e15MehxlmflOuJ6PFSD70ziLM&#10;ZwkIsrVretsifH483eYgQlS2UdpZQvihAOvq8qJUReNO9p3GTWwFl9hQKIQuxqGQMtQdGRVmbiDL&#10;3sF5oyJL38rGqxOXGy0XSZJJo3rLC50a6LGj+mtzNAj58mXchdf0bVtnB30Xb1bj87dHvL6aHu5B&#10;RJriXxjO+IwOFTPt3dE2QWiERTrPOIqQ8gP28+Ss9wirdAmyKuX/A9UvAAAA//8DAFBLAQItABQA&#10;BgAIAAAAIQC2gziS/gAAAOEBAAATAAAAAAAAAAAAAAAAAAAAAABbQ29udGVudF9UeXBlc10ueG1s&#10;UEsBAi0AFAAGAAgAAAAhADj9If/WAAAAlAEAAAsAAAAAAAAAAAAAAAAALwEAAF9yZWxzLy5yZWxz&#10;UEsBAi0AFAAGAAgAAAAhACx0mhMkAgAARgQAAA4AAAAAAAAAAAAAAAAALgIAAGRycy9lMm9Eb2Mu&#10;eG1sUEsBAi0AFAAGAAgAAAAhADV/bDTeAAAACAEAAA8AAAAAAAAAAAAAAAAAfgQAAGRycy9kb3du&#10;cmV2LnhtbFBLBQYAAAAABAAEAPMAAACJBQAAAAA=&#10;">
                <v:textbox>
                  <w:txbxContent>
                    <w:p w:rsidR="000142AD" w:rsidRPr="000142AD" w:rsidRDefault="000142AD" w:rsidP="000142AD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</w:rPr>
                      </w:pPr>
                      <w:r w:rsidRPr="000142AD">
                        <w:rPr>
                          <w:b/>
                          <w:bCs/>
                        </w:rPr>
                        <w:t>Go-to-Meeting Link</w:t>
                      </w:r>
                    </w:p>
                  </w:txbxContent>
                </v:textbox>
              </v:shape>
            </w:pict>
          </mc:Fallback>
        </mc:AlternateContent>
      </w:r>
    </w:p>
    <w:p w:rsidR="00E47177" w:rsidRDefault="00E47177">
      <w:pPr>
        <w:ind w:left="825"/>
        <w:jc w:val="center"/>
      </w:pPr>
    </w:p>
    <w:p w:rsidR="00E47177" w:rsidRDefault="005F5B47">
      <w:r>
        <w:rPr>
          <w:rFonts w:ascii="Bodoni MT" w:eastAsia="Bodoni MT" w:hAnsi="Bodoni MT" w:cs="Bodoni MT"/>
          <w:b/>
          <w:sz w:val="16"/>
        </w:rPr>
        <w:t xml:space="preserve"> </w:t>
      </w:r>
    </w:p>
    <w:p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:rsidR="00781557" w:rsidRDefault="00781557" w:rsidP="003D4E1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Committee Leads</w:t>
      </w:r>
    </w:p>
    <w:p w:rsidR="00781557" w:rsidRDefault="00781557" w:rsidP="003D4E1F">
      <w:pPr>
        <w:rPr>
          <w:b/>
          <w:sz w:val="24"/>
          <w:szCs w:val="24"/>
        </w:rPr>
      </w:pPr>
    </w:p>
    <w:p w:rsidR="00781557" w:rsidRDefault="00781557" w:rsidP="003D4E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APPROVE MINUTES (</w:t>
      </w:r>
      <w:r w:rsidR="00B451A8">
        <w:rPr>
          <w:b/>
          <w:sz w:val="24"/>
          <w:szCs w:val="24"/>
        </w:rPr>
        <w:t>September 9, 2020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Committee Leads</w:t>
      </w:r>
    </w:p>
    <w:p w:rsidR="00781557" w:rsidRDefault="00781557" w:rsidP="0078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81557" w:rsidRDefault="00781557" w:rsidP="003D4E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REPORT ON GENERAL ASSEMBLY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5010DE">
        <w:rPr>
          <w:b/>
          <w:sz w:val="24"/>
          <w:szCs w:val="24"/>
        </w:rPr>
        <w:t xml:space="preserve">Committee </w:t>
      </w:r>
      <w:r w:rsidR="000142AD">
        <w:rPr>
          <w:b/>
          <w:sz w:val="24"/>
          <w:szCs w:val="24"/>
        </w:rPr>
        <w:t>Leads</w:t>
      </w:r>
      <w:r w:rsidR="005010DE">
        <w:rPr>
          <w:b/>
          <w:sz w:val="24"/>
          <w:szCs w:val="24"/>
        </w:rPr>
        <w:t>,</w:t>
      </w:r>
      <w:r w:rsidR="009C0412">
        <w:rPr>
          <w:b/>
          <w:sz w:val="24"/>
          <w:szCs w:val="24"/>
        </w:rPr>
        <w:tab/>
      </w:r>
    </w:p>
    <w:p w:rsidR="00B451A8" w:rsidRDefault="00B451A8" w:rsidP="0078155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Landscape of the General Assembly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John Metcalf, Lobbyist </w:t>
      </w:r>
    </w:p>
    <w:p w:rsidR="00B451A8" w:rsidRDefault="00B451A8" w:rsidP="0078155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of Pending Legislatives Matters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&amp; </w:t>
      </w:r>
      <w:proofErr w:type="spellStart"/>
      <w:r>
        <w:rPr>
          <w:b/>
          <w:sz w:val="24"/>
          <w:szCs w:val="24"/>
        </w:rPr>
        <w:t>Sharnese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Ransome</w:t>
      </w:r>
      <w:proofErr w:type="spellEnd"/>
    </w:p>
    <w:p w:rsidR="007307E8" w:rsidRDefault="00B451A8" w:rsidP="00B451A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SB537 NC FAST – RFI &amp; PED Study Update</w:t>
      </w:r>
    </w:p>
    <w:p w:rsidR="00B451A8" w:rsidRDefault="007307E8" w:rsidP="00B451A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SB708 – CPS Screening/PED Recommendations</w:t>
      </w:r>
      <w:r w:rsidR="00B451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(</w:t>
      </w:r>
      <w:r w:rsidRPr="007307E8">
        <w:rPr>
          <w:sz w:val="24"/>
          <w:szCs w:val="24"/>
        </w:rPr>
        <w:t>Third Edition</w:t>
      </w:r>
      <w:r>
        <w:rPr>
          <w:b/>
          <w:sz w:val="24"/>
          <w:szCs w:val="24"/>
        </w:rPr>
        <w:t>)</w:t>
      </w:r>
      <w:r w:rsidR="00B451A8">
        <w:rPr>
          <w:b/>
          <w:sz w:val="24"/>
          <w:szCs w:val="24"/>
        </w:rPr>
        <w:tab/>
        <w:t xml:space="preserve">  </w:t>
      </w:r>
    </w:p>
    <w:p w:rsidR="00B451A8" w:rsidRDefault="00B451A8" w:rsidP="00B451A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HB 918 Amend Abuse Laws/Expedite Permanency </w:t>
      </w:r>
    </w:p>
    <w:p w:rsidR="00B451A8" w:rsidRDefault="00B451A8" w:rsidP="00B451A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Medicaid Transformation Funding Update</w:t>
      </w:r>
    </w:p>
    <w:p w:rsidR="00B451A8" w:rsidRDefault="00B451A8" w:rsidP="00B451A8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APS/Guardianship </w:t>
      </w:r>
    </w:p>
    <w:p w:rsidR="00B451A8" w:rsidRDefault="00B451A8" w:rsidP="00B451A8">
      <w:pPr>
        <w:pStyle w:val="ListParagraph"/>
        <w:numPr>
          <w:ilvl w:val="2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Joint Strategies w/Adult Services Committee</w:t>
      </w:r>
    </w:p>
    <w:p w:rsidR="00B451A8" w:rsidRDefault="00B451A8" w:rsidP="00B451A8">
      <w:pPr>
        <w:ind w:firstLine="720"/>
        <w:rPr>
          <w:b/>
          <w:sz w:val="24"/>
          <w:szCs w:val="24"/>
        </w:rPr>
      </w:pPr>
    </w:p>
    <w:p w:rsidR="000142AD" w:rsidRDefault="000142AD" w:rsidP="000142A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FEDERAL LEGISLATIVE LANDSCAPE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Committee Leads &amp;</w:t>
      </w:r>
    </w:p>
    <w:p w:rsidR="000142AD" w:rsidRDefault="000142AD" w:rsidP="000142A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John Metcalf, Lobbyist</w:t>
      </w:r>
    </w:p>
    <w:p w:rsidR="000142AD" w:rsidRDefault="000142AD" w:rsidP="00B451A8">
      <w:pPr>
        <w:ind w:firstLine="720"/>
        <w:rPr>
          <w:b/>
          <w:sz w:val="24"/>
          <w:szCs w:val="24"/>
        </w:rPr>
      </w:pPr>
    </w:p>
    <w:p w:rsidR="000142AD" w:rsidRDefault="00B451A8" w:rsidP="00B451A8">
      <w:pPr>
        <w:ind w:firstLine="720"/>
        <w:rPr>
          <w:b/>
          <w:sz w:val="24"/>
          <w:szCs w:val="24"/>
        </w:rPr>
      </w:pPr>
      <w:r w:rsidRPr="00B451A8">
        <w:rPr>
          <w:b/>
          <w:sz w:val="24"/>
          <w:szCs w:val="24"/>
        </w:rPr>
        <w:t>DISCUSS 2020-2021 LEGISLATIVE PRIORITIES</w:t>
      </w:r>
      <w:r w:rsidRPr="00B451A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4"/>
          <w:szCs w:val="24"/>
        </w:rPr>
        <w:t xml:space="preserve">Committee </w:t>
      </w:r>
      <w:r w:rsidR="000142AD">
        <w:rPr>
          <w:b/>
          <w:sz w:val="24"/>
          <w:szCs w:val="24"/>
        </w:rPr>
        <w:t>Leads</w:t>
      </w:r>
    </w:p>
    <w:p w:rsidR="00B451A8" w:rsidRDefault="000142AD" w:rsidP="000142A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2019-20 Legislative Priorities</w:t>
      </w:r>
    </w:p>
    <w:p w:rsidR="003C7292" w:rsidRDefault="003C7292" w:rsidP="000142A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Key Legislators</w:t>
      </w:r>
    </w:p>
    <w:p w:rsidR="003C7292" w:rsidRDefault="003C7292" w:rsidP="000142A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Legislative Tool Kit Update</w:t>
      </w:r>
    </w:p>
    <w:p w:rsidR="000142AD" w:rsidRPr="000142AD" w:rsidRDefault="000142AD" w:rsidP="000142AD">
      <w:pPr>
        <w:pStyle w:val="ListParagraph"/>
        <w:ind w:left="1080"/>
        <w:rPr>
          <w:b/>
          <w:sz w:val="24"/>
          <w:szCs w:val="24"/>
        </w:rPr>
      </w:pPr>
    </w:p>
    <w:p w:rsidR="002A79D4" w:rsidRDefault="002A79D4" w:rsidP="003D4E1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NEXT STEPS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3D4E1F">
        <w:rPr>
          <w:b/>
          <w:sz w:val="24"/>
          <w:szCs w:val="24"/>
        </w:rPr>
        <w:tab/>
      </w:r>
      <w:r w:rsidR="00014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Committee Leads</w:t>
      </w:r>
    </w:p>
    <w:p w:rsidR="005010DE" w:rsidRPr="003D4E1F" w:rsidRDefault="00B451A8" w:rsidP="00B451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Recommendations re: 2020-21 Legislative Priorities</w:t>
      </w:r>
    </w:p>
    <w:p w:rsidR="002A79D4" w:rsidRDefault="002A79D4" w:rsidP="003D4E1F">
      <w:pPr>
        <w:ind w:firstLine="720"/>
        <w:rPr>
          <w:b/>
          <w:sz w:val="24"/>
          <w:szCs w:val="24"/>
        </w:rPr>
      </w:pPr>
    </w:p>
    <w:p w:rsidR="00781557" w:rsidRPr="0086422C" w:rsidRDefault="00781557" w:rsidP="0078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ADJOURN</w:t>
      </w:r>
      <w:r w:rsidRPr="0086422C">
        <w:rPr>
          <w:b/>
          <w:sz w:val="24"/>
          <w:szCs w:val="24"/>
        </w:rPr>
        <w:tab/>
      </w:r>
    </w:p>
    <w:sectPr w:rsidR="00781557" w:rsidRPr="0086422C" w:rsidSect="005F5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23" w:rsidRDefault="00EF0023" w:rsidP="00DE7DBC">
      <w:r>
        <w:separator/>
      </w:r>
    </w:p>
  </w:endnote>
  <w:endnote w:type="continuationSeparator" w:id="0">
    <w:p w:rsidR="00EF0023" w:rsidRDefault="00EF0023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23" w:rsidRDefault="00EF0023" w:rsidP="00DE7DBC">
      <w:r>
        <w:separator/>
      </w:r>
    </w:p>
  </w:footnote>
  <w:footnote w:type="continuationSeparator" w:id="0">
    <w:p w:rsidR="00EF0023" w:rsidRDefault="00EF0023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EF0023">
    <w:pPr>
      <w:pStyle w:val="Header"/>
    </w:pPr>
    <w:r>
      <w:rPr>
        <w:noProof/>
      </w:rPr>
      <w:pict w14:anchorId="328C8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86454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EF0023">
    <w:pPr>
      <w:pStyle w:val="Header"/>
    </w:pPr>
    <w:r>
      <w:rPr>
        <w:noProof/>
      </w:rPr>
      <w:pict w14:anchorId="5AD893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86455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C" w:rsidRDefault="00EF0023">
    <w:pPr>
      <w:pStyle w:val="Header"/>
    </w:pPr>
    <w:r>
      <w:rPr>
        <w:noProof/>
      </w:rPr>
      <w:pict w14:anchorId="4606F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86453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77"/>
    <w:rsid w:val="000142AD"/>
    <w:rsid w:val="002A79D4"/>
    <w:rsid w:val="003C7292"/>
    <w:rsid w:val="003D4E1F"/>
    <w:rsid w:val="00474DE6"/>
    <w:rsid w:val="005010DE"/>
    <w:rsid w:val="00575B4A"/>
    <w:rsid w:val="005F5B47"/>
    <w:rsid w:val="007307E8"/>
    <w:rsid w:val="00781557"/>
    <w:rsid w:val="008068EE"/>
    <w:rsid w:val="00856CDB"/>
    <w:rsid w:val="008C3AE6"/>
    <w:rsid w:val="009C0412"/>
    <w:rsid w:val="00AC2445"/>
    <w:rsid w:val="00AF03D6"/>
    <w:rsid w:val="00B451A8"/>
    <w:rsid w:val="00B512E9"/>
    <w:rsid w:val="00C55C9C"/>
    <w:rsid w:val="00DE7DBC"/>
    <w:rsid w:val="00E47177"/>
    <w:rsid w:val="00EF0023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B0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Brenda (ss1)</dc:creator>
  <cp:keywords/>
  <cp:lastModifiedBy>Jackson, Brenda (ss1)</cp:lastModifiedBy>
  <cp:revision>4</cp:revision>
  <dcterms:created xsi:type="dcterms:W3CDTF">2020-11-12T21:44:00Z</dcterms:created>
  <dcterms:modified xsi:type="dcterms:W3CDTF">2020-11-12T22:44:00Z</dcterms:modified>
</cp:coreProperties>
</file>